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8FE6" w14:textId="34AD9447" w:rsidR="00172E2A" w:rsidRDefault="00714A32" w:rsidP="00701560">
      <w:pPr>
        <w:jc w:val="center"/>
      </w:pPr>
      <w:r>
        <w:t>Broughty Ferry Timebank Annual Report</w:t>
      </w:r>
      <w:r w:rsidR="001753DD">
        <w:t xml:space="preserve"> for OSCR</w:t>
      </w:r>
      <w:r>
        <w:t xml:space="preserve"> </w:t>
      </w:r>
      <w:r w:rsidR="00B91C07">
        <w:t>01/10/202</w:t>
      </w:r>
      <w:r w:rsidR="00857EB9">
        <w:t>2</w:t>
      </w:r>
      <w:r w:rsidR="00B91C07">
        <w:t xml:space="preserve"> to 30/09/202</w:t>
      </w:r>
      <w:r w:rsidR="00857EB9">
        <w:t>3</w:t>
      </w:r>
    </w:p>
    <w:p w14:paraId="6C9966DD" w14:textId="4DB5F254" w:rsidR="00172E2A" w:rsidRDefault="00172E2A">
      <w:r>
        <w:t>Broughty Ferry Timebank</w:t>
      </w:r>
      <w:r w:rsidR="00D11C9A">
        <w:t xml:space="preserve"> is still</w:t>
      </w:r>
      <w:r>
        <w:t xml:space="preserve"> provid</w:t>
      </w:r>
      <w:r w:rsidR="00D11C9A">
        <w:t>ing</w:t>
      </w:r>
      <w:r>
        <w:t xml:space="preserve"> a</w:t>
      </w:r>
      <w:r w:rsidR="00D0091E">
        <w:t xml:space="preserve"> daily</w:t>
      </w:r>
      <w:r>
        <w:t xml:space="preserve"> volunteer service to the community in Dundee.</w:t>
      </w:r>
    </w:p>
    <w:p w14:paraId="55BAD063" w14:textId="5619D73E" w:rsidR="00172E2A" w:rsidRDefault="00D11C9A">
      <w:r>
        <w:t>The community engagement and v</w:t>
      </w:r>
      <w:r w:rsidR="00172E2A">
        <w:t>olunteering activities</w:t>
      </w:r>
      <w:r w:rsidR="00AC5D66">
        <w:t xml:space="preserve"> over the reporting year</w:t>
      </w:r>
      <w:r w:rsidR="00172E2A">
        <w:t xml:space="preserve"> </w:t>
      </w:r>
      <w:r w:rsidR="00AC5D66">
        <w:t>have been</w:t>
      </w:r>
      <w:r w:rsidR="00172E2A">
        <w:t xml:space="preserve"> many and varied. The basic principle </w:t>
      </w:r>
      <w:r>
        <w:t xml:space="preserve">of </w:t>
      </w:r>
      <w:proofErr w:type="spellStart"/>
      <w:r>
        <w:t>Timebanking</w:t>
      </w:r>
      <w:proofErr w:type="spellEnd"/>
      <w:r>
        <w:t xml:space="preserve"> is</w:t>
      </w:r>
      <w:r w:rsidR="00172E2A">
        <w:t xml:space="preserve"> that members of the charity, which consists of individuals and organisations, give their time to help each other with various requests for help. This can be gardening, shopping, companionship, dog walking, transport assistance, home repairs and decorating, installing key safe boxes, computer/phone help, group gatherings such as coffee companions, walking group, </w:t>
      </w:r>
      <w:r w:rsidR="00D804A2">
        <w:t>etc.</w:t>
      </w:r>
    </w:p>
    <w:p w14:paraId="3A0B690E" w14:textId="15C30C24" w:rsidR="00656B94" w:rsidRDefault="00172E2A">
      <w:r>
        <w:t xml:space="preserve">The </w:t>
      </w:r>
      <w:r w:rsidR="00D804A2">
        <w:t>day-to-day</w:t>
      </w:r>
      <w:r w:rsidR="00D11C9A">
        <w:t xml:space="preserve"> management of the Timebank is carried out by</w:t>
      </w:r>
      <w:r>
        <w:t xml:space="preserve"> a Timebank Coordinator</w:t>
      </w:r>
      <w:r w:rsidR="00D11C9A">
        <w:t>,</w:t>
      </w:r>
      <w:r>
        <w:t xml:space="preserve"> who the Trustees hire to </w:t>
      </w:r>
      <w:r w:rsidR="007C2D54">
        <w:t>provide th</w:t>
      </w:r>
      <w:r>
        <w:t xml:space="preserve">is function. The Timebank Coordinator role is seen as being essential for the </w:t>
      </w:r>
      <w:r w:rsidR="00656B94">
        <w:t>smooth operation of the Timebank as there are regular requests for activities and all the administration that goes with this.</w:t>
      </w:r>
    </w:p>
    <w:p w14:paraId="40722A66" w14:textId="77777777" w:rsidR="00656B94" w:rsidRDefault="00656B94">
      <w:r>
        <w:t xml:space="preserve">The Trustees aim to meet every three to four months to discuss the business of the Charity and also have an AGM too. The regular meetings are a positive way for the Trustees to assess how the charity is functioning and progressing. The Timebank Coordinator also attends these meetings to report on how the Timebank is operating. </w:t>
      </w:r>
    </w:p>
    <w:p w14:paraId="2AD1C44C" w14:textId="77777777" w:rsidR="00656B94" w:rsidRDefault="00656B94">
      <w:r>
        <w:t xml:space="preserve">The Trustees can contact the Timebank Coordinator at any time for updates and progress reports. </w:t>
      </w:r>
    </w:p>
    <w:p w14:paraId="5E1C897E" w14:textId="3D603042" w:rsidR="00920146" w:rsidRDefault="00656B94">
      <w:r>
        <w:t>Over the period for the OSCR report the Timebank members have done on average around 2</w:t>
      </w:r>
      <w:r w:rsidR="00920146">
        <w:t>5</w:t>
      </w:r>
      <w:r>
        <w:t xml:space="preserve"> hours per-week of volunteering activities.</w:t>
      </w:r>
      <w:r w:rsidR="00920146">
        <w:t xml:space="preserve"> This is a significant amount of community input by the volunteers of the Timebank.</w:t>
      </w:r>
    </w:p>
    <w:p w14:paraId="1A090580" w14:textId="17115D0B" w:rsidR="00920146" w:rsidRDefault="00857EB9">
      <w:r>
        <w:t>Our</w:t>
      </w:r>
      <w:r w:rsidR="00920146">
        <w:t xml:space="preserve"> Timebank Coordinator is also involved with many other community groups and attends meetings and information sharing events. This is a very good way to share knowledge and work more closely with the community organisations and other charities. The Trustees very much welcome and encourage this as it helps to build good relationships with other community bodies.</w:t>
      </w:r>
    </w:p>
    <w:p w14:paraId="7675C8D6" w14:textId="6328E233" w:rsidR="00920146" w:rsidRDefault="00920146">
      <w:r>
        <w:t xml:space="preserve">Broughty Ferry Timebank </w:t>
      </w:r>
      <w:r w:rsidR="00857EB9">
        <w:t xml:space="preserve">has again had a successful year of volunteering in the community. It </w:t>
      </w:r>
      <w:r>
        <w:t xml:space="preserve">is working very well and we are looking forward to another year of </w:t>
      </w:r>
      <w:r w:rsidR="00D11C9A">
        <w:t xml:space="preserve">fulfilling involvement </w:t>
      </w:r>
      <w:r>
        <w:t xml:space="preserve">with our </w:t>
      </w:r>
      <w:r w:rsidR="00857EB9">
        <w:t xml:space="preserve">individual </w:t>
      </w:r>
      <w:r>
        <w:t>members</w:t>
      </w:r>
      <w:r w:rsidR="00857EB9">
        <w:t>, organisations</w:t>
      </w:r>
      <w:r>
        <w:t xml:space="preserve"> and the wider community.</w:t>
      </w:r>
    </w:p>
    <w:p w14:paraId="6FBA4224" w14:textId="77777777" w:rsidR="00857EB9" w:rsidRDefault="00857EB9"/>
    <w:p w14:paraId="046D5D82" w14:textId="77777777" w:rsidR="00857EB9" w:rsidRDefault="00920146">
      <w:r>
        <w:t>Signed</w:t>
      </w:r>
      <w:r w:rsidR="00416C2A">
        <w:t xml:space="preserve"> on behalf of the trustees of Broughty Ferry Timebank</w:t>
      </w:r>
      <w:r>
        <w:t>:</w:t>
      </w:r>
      <w:r w:rsidR="00857EB9">
        <w:t xml:space="preserve"> </w:t>
      </w:r>
    </w:p>
    <w:p w14:paraId="35832D4F" w14:textId="2FD11DB4" w:rsidR="00920146" w:rsidRDefault="00857EB9">
      <w:r>
        <w:t>John Dowie</w:t>
      </w:r>
    </w:p>
    <w:p w14:paraId="210C7681" w14:textId="77777777" w:rsidR="00857EB9" w:rsidRDefault="00857EB9">
      <w:r>
        <w:t xml:space="preserve">Signature: </w:t>
      </w:r>
    </w:p>
    <w:p w14:paraId="0AAE826B" w14:textId="762B073B" w:rsidR="00920146" w:rsidRDefault="00857EB9">
      <w:r>
        <w:rPr>
          <w:noProof/>
        </w:rPr>
        <w:drawing>
          <wp:inline distT="0" distB="0" distL="0" distR="0" wp14:anchorId="1A675C06" wp14:editId="687ACCAE">
            <wp:extent cx="1066800" cy="373380"/>
            <wp:effectExtent l="0" t="0" r="0" b="7620"/>
            <wp:docPr id="14815265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26555" name="Picture 1481526555"/>
                    <pic:cNvPicPr/>
                  </pic:nvPicPr>
                  <pic:blipFill>
                    <a:blip r:embed="rId4">
                      <a:extLst>
                        <a:ext uri="{28A0092B-C50C-407E-A947-70E740481C1C}">
                          <a14:useLocalDpi xmlns:a14="http://schemas.microsoft.com/office/drawing/2010/main" val="0"/>
                        </a:ext>
                      </a:extLst>
                    </a:blip>
                    <a:stretch>
                      <a:fillRect/>
                    </a:stretch>
                  </pic:blipFill>
                  <pic:spPr>
                    <a:xfrm>
                      <a:off x="0" y="0"/>
                      <a:ext cx="1066800" cy="373380"/>
                    </a:xfrm>
                    <a:prstGeom prst="rect">
                      <a:avLst/>
                    </a:prstGeom>
                  </pic:spPr>
                </pic:pic>
              </a:graphicData>
            </a:graphic>
          </wp:inline>
        </w:drawing>
      </w:r>
    </w:p>
    <w:p w14:paraId="392E0462" w14:textId="63BE2F9A" w:rsidR="00820D29" w:rsidRDefault="00920146">
      <w:r>
        <w:t>Position in the charity:</w:t>
      </w:r>
      <w:r w:rsidR="00857EB9">
        <w:t xml:space="preserve"> Trustee</w:t>
      </w:r>
      <w:r>
        <w:t xml:space="preserve">    </w:t>
      </w:r>
    </w:p>
    <w:p w14:paraId="6DBADEBF" w14:textId="77777777" w:rsidR="00820D29" w:rsidRDefault="00820D29"/>
    <w:p w14:paraId="723A3841" w14:textId="77777777" w:rsidR="00857EB9" w:rsidRDefault="00857EB9"/>
    <w:p w14:paraId="6D3EDF43" w14:textId="77777777" w:rsidR="00857EB9" w:rsidRDefault="00857EB9" w:rsidP="00857EB9">
      <w:pPr>
        <w:jc w:val="center"/>
      </w:pPr>
    </w:p>
    <w:p w14:paraId="363B4E5A" w14:textId="19264C03" w:rsidR="00172E2A" w:rsidRDefault="00820D29" w:rsidP="00857EB9">
      <w:pPr>
        <w:jc w:val="center"/>
      </w:pPr>
      <w:r>
        <w:t>Scottish Charitable Incorporated Organisation: SC046833</w:t>
      </w:r>
    </w:p>
    <w:sectPr w:rsidR="00172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2A"/>
    <w:rsid w:val="00172E2A"/>
    <w:rsid w:val="001753DD"/>
    <w:rsid w:val="00416C2A"/>
    <w:rsid w:val="00595EFB"/>
    <w:rsid w:val="00656B94"/>
    <w:rsid w:val="0067447E"/>
    <w:rsid w:val="00701560"/>
    <w:rsid w:val="00714A32"/>
    <w:rsid w:val="007C2D54"/>
    <w:rsid w:val="00820D29"/>
    <w:rsid w:val="00857EB9"/>
    <w:rsid w:val="00920146"/>
    <w:rsid w:val="00AC5D66"/>
    <w:rsid w:val="00B91C07"/>
    <w:rsid w:val="00D0091E"/>
    <w:rsid w:val="00D11C9A"/>
    <w:rsid w:val="00D804A2"/>
    <w:rsid w:val="00E0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B5D0"/>
  <w15:chartTrackingRefBased/>
  <w15:docId w15:val="{5127EF70-93BF-4FE6-8630-A3ADB816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04853568B40F4E8366B3070197220F" ma:contentTypeVersion="18" ma:contentTypeDescription="Create a new document." ma:contentTypeScope="" ma:versionID="0432155cbbdd00f85a5ef1824a2ab87f">
  <xsd:schema xmlns:xsd="http://www.w3.org/2001/XMLSchema" xmlns:xs="http://www.w3.org/2001/XMLSchema" xmlns:p="http://schemas.microsoft.com/office/2006/metadata/properties" xmlns:ns2="0efcb20c-a255-4ef4-a666-2774ba48434a" xmlns:ns3="531408f3-8ac9-4346-8fae-7a8076793e8c" targetNamespace="http://schemas.microsoft.com/office/2006/metadata/properties" ma:root="true" ma:fieldsID="a6aca8e6553f78150a9fed5eba0d193f" ns2:_="" ns3:_="">
    <xsd:import namespace="0efcb20c-a255-4ef4-a666-2774ba48434a"/>
    <xsd:import namespace="531408f3-8ac9-4346-8fae-7a8076793e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cb20c-a255-4ef4-a666-2774ba48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9bda7b3-fa30-4866-a047-bdcbe10387d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1408f3-8ac9-4346-8fae-7a8076793e8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928c1bd-2f72-4b7f-b28c-a0ac07293b38}" ma:internalName="TaxCatchAll" ma:showField="CatchAllData" ma:web="531408f3-8ac9-4346-8fae-7a8076793e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fcb20c-a255-4ef4-a666-2774ba48434a">
      <Terms xmlns="http://schemas.microsoft.com/office/infopath/2007/PartnerControls"/>
    </lcf76f155ced4ddcb4097134ff3c332f>
    <TaxCatchAll xmlns="531408f3-8ac9-4346-8fae-7a8076793e8c" xsi:nil="true"/>
  </documentManagement>
</p:properties>
</file>

<file path=customXml/itemProps1.xml><?xml version="1.0" encoding="utf-8"?>
<ds:datastoreItem xmlns:ds="http://schemas.openxmlformats.org/officeDocument/2006/customXml" ds:itemID="{0EA9F392-02DD-49CE-AA9E-E65274968228}"/>
</file>

<file path=customXml/itemProps2.xml><?xml version="1.0" encoding="utf-8"?>
<ds:datastoreItem xmlns:ds="http://schemas.openxmlformats.org/officeDocument/2006/customXml" ds:itemID="{39F1F851-5FDE-44E9-A23D-72B92E16B9AD}"/>
</file>

<file path=customXml/itemProps3.xml><?xml version="1.0" encoding="utf-8"?>
<ds:datastoreItem xmlns:ds="http://schemas.openxmlformats.org/officeDocument/2006/customXml" ds:itemID="{AFC6BDAD-B6EC-4C5C-A96B-37BECC6061E2}"/>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Mooney</dc:creator>
  <cp:keywords/>
  <dc:description/>
  <cp:lastModifiedBy>James Mooney</cp:lastModifiedBy>
  <cp:revision>18</cp:revision>
  <dcterms:created xsi:type="dcterms:W3CDTF">2023-04-17T10:17:00Z</dcterms:created>
  <dcterms:modified xsi:type="dcterms:W3CDTF">2023-11-16T10:46:00Z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0x010100CD04853568B40F4E8366B3070197220F</vt:lpwstr>
  </property>
</Properties>
</file>